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02" w:rsidRDefault="00247D02" w:rsidP="00247D02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Постановления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ГАУ РД «Республиканский центр по сейсмической безопасности» на выполнение работ по строительству </w:t>
      </w:r>
      <w:r w:rsidR="009C2FA7">
        <w:rPr>
          <w:rFonts w:ascii="Times New Roman" w:hAnsi="Times New Roman" w:cs="Times New Roman"/>
          <w:sz w:val="28"/>
          <w:szCs w:val="28"/>
        </w:rPr>
        <w:t>школы на 800 мест в</w:t>
      </w:r>
      <w:proofErr w:type="gramEnd"/>
      <w:r w:rsidR="009C2FA7">
        <w:rPr>
          <w:rFonts w:ascii="Times New Roman" w:hAnsi="Times New Roman" w:cs="Times New Roman"/>
          <w:sz w:val="28"/>
          <w:szCs w:val="28"/>
        </w:rPr>
        <w:t xml:space="preserve"> МКР № 9 в г. Каспийск,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. Начальная (максимальная) цена контракта – </w:t>
      </w:r>
      <w:r w:rsidR="009C2FA7" w:rsidRPr="009C2FA7">
        <w:rPr>
          <w:rFonts w:ascii="Times New Roman" w:hAnsi="Times New Roman" w:cs="Times New Roman"/>
          <w:sz w:val="28"/>
          <w:szCs w:val="28"/>
        </w:rPr>
        <w:t xml:space="preserve">562 588 720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247D02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3D4234">
        <w:rPr>
          <w:rFonts w:ascii="Times New Roman" w:hAnsi="Times New Roman" w:cs="Times New Roman"/>
          <w:sz w:val="28"/>
          <w:szCs w:val="28"/>
        </w:rPr>
        <w:t>01032000084170004</w:t>
      </w:r>
      <w:r w:rsidR="00B51BA8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247D02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9C2FA7">
        <w:rPr>
          <w:rFonts w:ascii="Times New Roman" w:hAnsi="Times New Roman" w:cs="Times New Roman"/>
          <w:sz w:val="28"/>
          <w:szCs w:val="28"/>
        </w:rPr>
        <w:t>с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23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D4234">
        <w:rPr>
          <w:rFonts w:ascii="Times New Roman" w:hAnsi="Times New Roman" w:cs="Times New Roman"/>
          <w:sz w:val="28"/>
          <w:szCs w:val="28"/>
        </w:rPr>
        <w:t>1</w:t>
      </w:r>
      <w:r w:rsidR="009C2F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23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624C6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p w:rsidR="003D4234" w:rsidRPr="003D4234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3D4234" w:rsidRP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203431"/>
    <w:rsid w:val="00215950"/>
    <w:rsid w:val="00247D02"/>
    <w:rsid w:val="00397574"/>
    <w:rsid w:val="003D4234"/>
    <w:rsid w:val="005B06F1"/>
    <w:rsid w:val="009C2FA7"/>
    <w:rsid w:val="00A81ABA"/>
    <w:rsid w:val="00AC2B1C"/>
    <w:rsid w:val="00AF5ADA"/>
    <w:rsid w:val="00B00874"/>
    <w:rsid w:val="00B51BA8"/>
    <w:rsid w:val="00B77131"/>
    <w:rsid w:val="00BE3125"/>
    <w:rsid w:val="00CD0B02"/>
    <w:rsid w:val="00EB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7</cp:revision>
  <cp:lastPrinted>2018-03-07T14:08:00Z</cp:lastPrinted>
  <dcterms:created xsi:type="dcterms:W3CDTF">2018-01-29T13:39:00Z</dcterms:created>
  <dcterms:modified xsi:type="dcterms:W3CDTF">2018-03-07T14:11:00Z</dcterms:modified>
</cp:coreProperties>
</file>