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0C1" w:rsidRDefault="000C70C1">
      <w:pPr>
        <w:pStyle w:val="ConsPlusTitle"/>
        <w:jc w:val="center"/>
      </w:pPr>
      <w:bookmarkStart w:id="0" w:name="_GoBack"/>
      <w:bookmarkEnd w:id="0"/>
      <w:r>
        <w:t>УПРАВЛЕНИЕ ФЕДЕРАЛЬНОЙ АНТИМОНОПОЛЬНОЙ СЛУЖБЫ</w:t>
      </w:r>
    </w:p>
    <w:p w:rsidR="000C70C1" w:rsidRDefault="000C70C1">
      <w:pPr>
        <w:pStyle w:val="ConsPlusTitle"/>
        <w:jc w:val="center"/>
      </w:pPr>
      <w:r>
        <w:t>ПО РЕСПУБЛИКЕ ДАГЕСТАН</w:t>
      </w:r>
    </w:p>
    <w:p w:rsidR="000C70C1" w:rsidRDefault="000C70C1">
      <w:pPr>
        <w:pStyle w:val="ConsPlusTitle"/>
        <w:jc w:val="center"/>
      </w:pPr>
    </w:p>
    <w:p w:rsidR="000C70C1" w:rsidRDefault="000C70C1">
      <w:pPr>
        <w:pStyle w:val="ConsPlusTitle"/>
        <w:jc w:val="center"/>
      </w:pPr>
      <w:r>
        <w:t>РЕШЕНИЕ</w:t>
      </w:r>
    </w:p>
    <w:p w:rsidR="000C70C1" w:rsidRDefault="000C70C1">
      <w:pPr>
        <w:pStyle w:val="ConsPlusTitle"/>
        <w:jc w:val="center"/>
      </w:pPr>
      <w:r>
        <w:t>от 1 апреля 2025 г. N 005/06/99-395/2025</w:t>
      </w:r>
    </w:p>
    <w:p w:rsidR="000C70C1" w:rsidRDefault="000C70C1">
      <w:pPr>
        <w:pStyle w:val="ConsPlusTitle"/>
        <w:jc w:val="center"/>
      </w:pPr>
    </w:p>
    <w:p w:rsidR="000C70C1" w:rsidRDefault="000C70C1">
      <w:pPr>
        <w:pStyle w:val="ConsPlusTitle"/>
        <w:jc w:val="center"/>
      </w:pPr>
      <w:r>
        <w:t>ПО РЕЗУЛЬТАТАМ ВНЕПЛАНОВОЙ ПРОВЕРКИ СОБЛЮДЕНИЯ</w:t>
      </w:r>
    </w:p>
    <w:p w:rsidR="000C70C1" w:rsidRDefault="000C70C1">
      <w:pPr>
        <w:pStyle w:val="ConsPlusTitle"/>
        <w:jc w:val="center"/>
      </w:pPr>
      <w:r>
        <w:t>ЗАКОНОДАТЕЛЬСТВА О КОНТРАКТНОЙ СИСТЕМЕ В СФЕРЕ ЗАКУПОК</w:t>
      </w:r>
    </w:p>
    <w:p w:rsidR="000C70C1" w:rsidRDefault="000C70C1">
      <w:pPr>
        <w:pStyle w:val="ConsPlusNormal"/>
        <w:ind w:firstLine="540"/>
        <w:jc w:val="both"/>
      </w:pPr>
    </w:p>
    <w:p w:rsidR="000C70C1" w:rsidRDefault="000C70C1">
      <w:pPr>
        <w:pStyle w:val="ConsPlusNormal"/>
        <w:ind w:firstLine="540"/>
        <w:jc w:val="both"/>
      </w:pPr>
      <w:r>
        <w:t xml:space="preserve">Инспекция </w:t>
      </w:r>
      <w:proofErr w:type="gramStart"/>
      <w:r>
        <w:t>Дагестанского</w:t>
      </w:r>
      <w:proofErr w:type="gramEnd"/>
      <w:r>
        <w:t xml:space="preserve"> УФАС России по осуществлению внеплановой проверки (далее - Инспекция) в составе:</w:t>
      </w:r>
    </w:p>
    <w:p w:rsidR="000C70C1" w:rsidRDefault="000C70C1">
      <w:pPr>
        <w:pStyle w:val="ConsPlusNormal"/>
        <w:spacing w:before="220"/>
        <w:ind w:firstLine="540"/>
        <w:jc w:val="both"/>
      </w:pPr>
      <w:r>
        <w:t xml:space="preserve">Руководитель Инспекции - Б. - Руководитель </w:t>
      </w:r>
      <w:proofErr w:type="gramStart"/>
      <w:r>
        <w:t>Дагестанского</w:t>
      </w:r>
      <w:proofErr w:type="gramEnd"/>
      <w:r>
        <w:t xml:space="preserve"> УФАС России.</w:t>
      </w:r>
    </w:p>
    <w:p w:rsidR="000C70C1" w:rsidRDefault="000C70C1">
      <w:pPr>
        <w:pStyle w:val="ConsPlusNormal"/>
        <w:spacing w:before="220"/>
        <w:ind w:firstLine="540"/>
        <w:jc w:val="both"/>
      </w:pPr>
      <w:r>
        <w:t>Члены Инспекции:</w:t>
      </w:r>
    </w:p>
    <w:p w:rsidR="000C70C1" w:rsidRDefault="000C70C1">
      <w:pPr>
        <w:pStyle w:val="ConsPlusNormal"/>
        <w:spacing w:before="220"/>
        <w:ind w:firstLine="540"/>
        <w:jc w:val="both"/>
      </w:pPr>
      <w:r>
        <w:t>М. - Начальник отдела контроля закупок Дагестанского УФАС России;</w:t>
      </w:r>
    </w:p>
    <w:p w:rsidR="000C70C1" w:rsidRDefault="000C70C1">
      <w:pPr>
        <w:pStyle w:val="ConsPlusNormal"/>
        <w:spacing w:before="220"/>
        <w:ind w:firstLine="540"/>
        <w:jc w:val="both"/>
      </w:pPr>
      <w:r>
        <w:t>С. - Ведущий специалист - эксперт отдела контроля закупок Дагестанского УФАС России,</w:t>
      </w:r>
    </w:p>
    <w:p w:rsidR="000C70C1" w:rsidRDefault="000C70C1">
      <w:pPr>
        <w:pStyle w:val="ConsPlusNormal"/>
        <w:spacing w:before="220"/>
        <w:ind w:firstLine="540"/>
        <w:jc w:val="both"/>
      </w:pPr>
      <w:r>
        <w:t>рассмотрев материалы внеплановой проверки в отношении Министерства образования и науки Республики Дагестан (далее - Заказчик) и Комитета по государственным закупкам Республики Дагестан (далее - Уполномоченный орган),</w:t>
      </w:r>
    </w:p>
    <w:p w:rsidR="000C70C1" w:rsidRDefault="000C70C1">
      <w:pPr>
        <w:pStyle w:val="ConsPlusNormal"/>
        <w:spacing w:before="220"/>
        <w:ind w:firstLine="540"/>
        <w:jc w:val="both"/>
      </w:pPr>
      <w:r>
        <w:t>в отсутствии представителя Заказчика и Уполномоченного органа (</w:t>
      </w:r>
      <w:proofErr w:type="gramStart"/>
      <w:r>
        <w:t>извещены</w:t>
      </w:r>
      <w:proofErr w:type="gramEnd"/>
      <w:r>
        <w:t>),</w:t>
      </w:r>
    </w:p>
    <w:p w:rsidR="000C70C1" w:rsidRDefault="000C70C1">
      <w:pPr>
        <w:pStyle w:val="ConsPlusNormal"/>
        <w:jc w:val="center"/>
      </w:pPr>
    </w:p>
    <w:p w:rsidR="000C70C1" w:rsidRDefault="000C70C1">
      <w:pPr>
        <w:pStyle w:val="ConsPlusNormal"/>
        <w:jc w:val="center"/>
      </w:pPr>
      <w:r>
        <w:t>установила:</w:t>
      </w:r>
    </w:p>
    <w:p w:rsidR="000C70C1" w:rsidRDefault="000C70C1">
      <w:pPr>
        <w:pStyle w:val="ConsPlusNormal"/>
        <w:jc w:val="center"/>
      </w:pPr>
    </w:p>
    <w:p w:rsidR="000C70C1" w:rsidRDefault="000C70C1">
      <w:pPr>
        <w:pStyle w:val="ConsPlusNormal"/>
        <w:ind w:firstLine="540"/>
        <w:jc w:val="both"/>
      </w:pPr>
      <w:proofErr w:type="gramStart"/>
      <w:r>
        <w:t xml:space="preserve">На основании поступившей информации (жалоба ИП Г. от 17.03.2025) в соответствии с </w:t>
      </w:r>
      <w:hyperlink r:id="rId5">
        <w:r>
          <w:rPr>
            <w:color w:val="0000FF"/>
          </w:rPr>
          <w:t>п. 2 ч. 15 ст. 99</w:t>
        </w:r>
      </w:hyperlink>
      <w:r>
        <w:t xml:space="preserve"> Федерального закона N 44-ФЗ от 05.04.2013 "О контрактной системе в сфере закупок товаров, работ, услуг для обеспечения государственных и муниципальных нужд" (далее - Закон о контрактной системе) и Приказа Дагестанского УФАС России N 55/24 от "28" октября 2024 инспекцией Дагестанского УФАС России</w:t>
      </w:r>
      <w:proofErr w:type="gramEnd"/>
      <w:r>
        <w:t xml:space="preserve"> </w:t>
      </w:r>
      <w:proofErr w:type="gramStart"/>
      <w:r>
        <w:t>по осуществлению внеплановой проверки проведена внеплановая проверка по адресу: &lt;...&gt; этаж, в отношении Министерства образования и науки Республики Дагестан и Комитета государственного заказа Республики Дагестан на предмет соблюдения Заказчиком, Уполномоченным органом требований законодательства о контрактной системе в сфере закупок при проведении электронного аукциона на поставку товаров в рамках реализации мероприятия федерального проекта "Все лучшее детям" национального проекта "Молодежь и дети" (машина</w:t>
      </w:r>
      <w:proofErr w:type="gramEnd"/>
      <w:r>
        <w:t xml:space="preserve"> швейная) (N 0103200008425001157).</w:t>
      </w:r>
    </w:p>
    <w:p w:rsidR="000C70C1" w:rsidRDefault="000C70C1">
      <w:pPr>
        <w:pStyle w:val="ConsPlusNormal"/>
        <w:spacing w:before="220"/>
        <w:ind w:firstLine="540"/>
        <w:jc w:val="both"/>
      </w:pPr>
      <w:r>
        <w:t xml:space="preserve">Заседание инспекции </w:t>
      </w:r>
      <w:proofErr w:type="gramStart"/>
      <w:r>
        <w:t>Дагестанского</w:t>
      </w:r>
      <w:proofErr w:type="gramEnd"/>
      <w:r>
        <w:t xml:space="preserve"> УФАС России по осуществлению внеплановых проверок было назначено на 25.03.2025 г. в 15 часов 30 минут. В ходе проведения внеплановой проверки, в целях полного и всестороннего рассмотрения возникла необходимость дополнительного изучения материалов </w:t>
      </w:r>
      <w:proofErr w:type="gramStart"/>
      <w:r>
        <w:t>в следствии</w:t>
      </w:r>
      <w:proofErr w:type="gramEnd"/>
      <w:r>
        <w:t xml:space="preserve"> чего был объявлен перерыв, заседание продолжилось 01.04.2025 в 15 часов 30 минут.</w:t>
      </w:r>
    </w:p>
    <w:p w:rsidR="000C70C1" w:rsidRDefault="000C70C1">
      <w:pPr>
        <w:pStyle w:val="ConsPlusNormal"/>
        <w:spacing w:before="220"/>
        <w:ind w:firstLine="540"/>
        <w:jc w:val="both"/>
      </w:pPr>
      <w:r>
        <w:t>По результатам проведенной внеплановой проверки Инспекцией установлено следующее.</w:t>
      </w:r>
    </w:p>
    <w:p w:rsidR="000C70C1" w:rsidRDefault="000C70C1">
      <w:pPr>
        <w:pStyle w:val="ConsPlusNormal"/>
        <w:spacing w:before="220"/>
        <w:ind w:firstLine="540"/>
        <w:jc w:val="both"/>
      </w:pPr>
      <w:r>
        <w:t>04.03.2025 г. Уполномоченным органом в Единой информационной системе было размещено извещение о проведении электронного аукциона.</w:t>
      </w:r>
    </w:p>
    <w:p w:rsidR="000C70C1" w:rsidRDefault="000C70C1">
      <w:pPr>
        <w:pStyle w:val="ConsPlusNormal"/>
        <w:spacing w:before="220"/>
        <w:ind w:firstLine="540"/>
        <w:jc w:val="both"/>
      </w:pPr>
      <w:r>
        <w:t>Начальная (максимальная) цена контракта составляет - 34 020 000 рублей.</w:t>
      </w:r>
    </w:p>
    <w:p w:rsidR="000C70C1" w:rsidRDefault="000C70C1">
      <w:pPr>
        <w:pStyle w:val="ConsPlusNormal"/>
        <w:spacing w:before="220"/>
        <w:ind w:firstLine="540"/>
        <w:jc w:val="both"/>
      </w:pPr>
      <w:r>
        <w:t>Согласно протоколу подачи ценовых предложений от 17.03.2025 N ЦПА</w:t>
      </w:r>
      <w:proofErr w:type="gramStart"/>
      <w:r>
        <w:t>1</w:t>
      </w:r>
      <w:proofErr w:type="gramEnd"/>
      <w:r>
        <w:t>, лучшее ценовое предложение было предложено участником с идентификационным номером закупки N 118417450 и составило 13 948 200 рублей.</w:t>
      </w:r>
    </w:p>
    <w:p w:rsidR="000C70C1" w:rsidRDefault="000C70C1">
      <w:pPr>
        <w:pStyle w:val="ConsPlusNormal"/>
        <w:spacing w:before="220"/>
        <w:ind w:firstLine="540"/>
        <w:jc w:val="both"/>
      </w:pPr>
      <w:proofErr w:type="gramStart"/>
      <w:r>
        <w:lastRenderedPageBreak/>
        <w:t>Согласно протоколу подведения итогов определения поставщика (подрядчика, исполнителя) от 19.03.2025 победителем аукциона признан участник закупки с идентификационным номером закупки N 118417450, с ценовым предложением 13 948 200,00 руб. (Тринадцать миллионов девятьсот сорок восемь тысяч двести рублей 00 копеек.</w:t>
      </w:r>
      <w:proofErr w:type="gramEnd"/>
    </w:p>
    <w:p w:rsidR="000C70C1" w:rsidRDefault="000C70C1">
      <w:pPr>
        <w:pStyle w:val="ConsPlusNormal"/>
        <w:spacing w:before="220"/>
        <w:ind w:firstLine="540"/>
        <w:jc w:val="both"/>
      </w:pPr>
      <w:r>
        <w:t xml:space="preserve">По результатам исследования представленных документов и сведений, а также информации размещенной в ЕИС, Инспекция не усматривает в действиях Заказчика, Уполномоченного органа нарушений норм </w:t>
      </w:r>
      <w:hyperlink r:id="rId6">
        <w:r>
          <w:rPr>
            <w:color w:val="0000FF"/>
          </w:rPr>
          <w:t>Закона</w:t>
        </w:r>
      </w:hyperlink>
      <w:r>
        <w:t xml:space="preserve"> о контрактной системе.</w:t>
      </w:r>
    </w:p>
    <w:p w:rsidR="000C70C1" w:rsidRDefault="000C70C1">
      <w:pPr>
        <w:pStyle w:val="ConsPlusNormal"/>
        <w:spacing w:before="220"/>
        <w:ind w:firstLine="540"/>
        <w:jc w:val="both"/>
      </w:pPr>
      <w:r>
        <w:t xml:space="preserve">На основании вышеизложенного, руководствуясь </w:t>
      </w:r>
      <w:hyperlink r:id="rId7">
        <w:r>
          <w:rPr>
            <w:color w:val="0000FF"/>
          </w:rPr>
          <w:t>ст. 99</w:t>
        </w:r>
      </w:hyperlink>
      <w:r>
        <w:t xml:space="preserve"> Закона о контрактной системе, Инспекция,</w:t>
      </w:r>
    </w:p>
    <w:p w:rsidR="000C70C1" w:rsidRDefault="000C70C1">
      <w:pPr>
        <w:pStyle w:val="ConsPlusNormal"/>
        <w:jc w:val="center"/>
      </w:pPr>
    </w:p>
    <w:p w:rsidR="000C70C1" w:rsidRDefault="000C70C1">
      <w:pPr>
        <w:pStyle w:val="ConsPlusNormal"/>
        <w:jc w:val="center"/>
      </w:pPr>
      <w:r>
        <w:t>решила:</w:t>
      </w:r>
    </w:p>
    <w:p w:rsidR="000C70C1" w:rsidRDefault="000C70C1">
      <w:pPr>
        <w:pStyle w:val="ConsPlusNormal"/>
        <w:jc w:val="center"/>
      </w:pPr>
    </w:p>
    <w:p w:rsidR="000C70C1" w:rsidRDefault="000C70C1">
      <w:pPr>
        <w:pStyle w:val="ConsPlusNormal"/>
        <w:ind w:firstLine="540"/>
        <w:jc w:val="both"/>
      </w:pPr>
      <w:r>
        <w:t xml:space="preserve">В действиях </w:t>
      </w:r>
      <w:proofErr w:type="gramStart"/>
      <w:r>
        <w:t xml:space="preserve">Заказчика, Уполномоченного органа нарушений требований </w:t>
      </w:r>
      <w:hyperlink r:id="rId8">
        <w:r>
          <w:rPr>
            <w:color w:val="0000FF"/>
          </w:rPr>
          <w:t>Закона</w:t>
        </w:r>
      </w:hyperlink>
      <w:r>
        <w:t xml:space="preserve"> о контрактной системе не выявлено</w:t>
      </w:r>
      <w:proofErr w:type="gramEnd"/>
      <w:r>
        <w:t>.</w:t>
      </w:r>
    </w:p>
    <w:p w:rsidR="000C70C1" w:rsidRDefault="000C70C1">
      <w:pPr>
        <w:pStyle w:val="ConsPlusNormal"/>
        <w:spacing w:before="220"/>
        <w:ind w:firstLine="540"/>
        <w:jc w:val="both"/>
      </w:pPr>
      <w:r>
        <w:t>Решение может быть обжаловано в судебном порядке в течение трех месяцев со дня его принятия.</w:t>
      </w:r>
    </w:p>
    <w:p w:rsidR="000C70C1" w:rsidRDefault="000C70C1">
      <w:pPr>
        <w:pStyle w:val="ConsPlusNormal"/>
        <w:ind w:firstLine="540"/>
        <w:jc w:val="both"/>
      </w:pPr>
    </w:p>
    <w:p w:rsidR="000C70C1" w:rsidRDefault="000C70C1">
      <w:pPr>
        <w:pStyle w:val="ConsPlusNormal"/>
        <w:jc w:val="right"/>
      </w:pPr>
      <w:r>
        <w:t>Руководитель Инспекции</w:t>
      </w:r>
    </w:p>
    <w:p w:rsidR="000C70C1" w:rsidRDefault="000C70C1">
      <w:pPr>
        <w:pStyle w:val="ConsPlusNormal"/>
        <w:jc w:val="right"/>
      </w:pPr>
      <w:r>
        <w:t>Б.</w:t>
      </w:r>
    </w:p>
    <w:p w:rsidR="000C70C1" w:rsidRDefault="000C70C1">
      <w:pPr>
        <w:pStyle w:val="ConsPlusNormal"/>
        <w:jc w:val="right"/>
      </w:pPr>
    </w:p>
    <w:p w:rsidR="000C70C1" w:rsidRDefault="000C70C1">
      <w:pPr>
        <w:pStyle w:val="ConsPlusNormal"/>
        <w:jc w:val="right"/>
      </w:pPr>
      <w:r>
        <w:t>Члены Инспекции</w:t>
      </w:r>
    </w:p>
    <w:p w:rsidR="000C70C1" w:rsidRDefault="000C70C1">
      <w:pPr>
        <w:pStyle w:val="ConsPlusNormal"/>
        <w:jc w:val="right"/>
      </w:pPr>
      <w:r>
        <w:t>М.</w:t>
      </w:r>
    </w:p>
    <w:p w:rsidR="000C70C1" w:rsidRDefault="000C70C1">
      <w:pPr>
        <w:pStyle w:val="ConsPlusNormal"/>
        <w:jc w:val="right"/>
      </w:pPr>
      <w:r>
        <w:t>С.</w:t>
      </w:r>
    </w:p>
    <w:p w:rsidR="000C70C1" w:rsidRDefault="000C70C1">
      <w:pPr>
        <w:pStyle w:val="ConsPlusNormal"/>
        <w:ind w:firstLine="540"/>
        <w:jc w:val="both"/>
      </w:pPr>
    </w:p>
    <w:p w:rsidR="000C70C1" w:rsidRDefault="000C70C1">
      <w:pPr>
        <w:pStyle w:val="ConsPlusNormal"/>
        <w:ind w:firstLine="540"/>
        <w:jc w:val="both"/>
      </w:pPr>
    </w:p>
    <w:p w:rsidR="000C70C1" w:rsidRDefault="000C70C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03644" w:rsidRDefault="00A03644"/>
    <w:sectPr w:rsidR="00A03644" w:rsidSect="00F02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0C1"/>
    <w:rsid w:val="000C70C1"/>
    <w:rsid w:val="00A0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70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C70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C70C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70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C70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C70C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336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3361&amp;dst=10137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3361" TargetMode="External"/><Relationship Id="rId5" Type="http://schemas.openxmlformats.org/officeDocument/2006/relationships/hyperlink" Target="https://login.consultant.ru/link/?req=doc&amp;base=LAW&amp;n=483361&amp;dst=113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Комитет_19</dc:creator>
  <cp:lastModifiedBy>Комитет_19</cp:lastModifiedBy>
  <cp:revision>1</cp:revision>
  <dcterms:created xsi:type="dcterms:W3CDTF">2025-07-04T12:43:00Z</dcterms:created>
  <dcterms:modified xsi:type="dcterms:W3CDTF">2025-07-04T12:43:00Z</dcterms:modified>
</cp:coreProperties>
</file>