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122FB" w:rsidRPr="00B74A68" w:rsidTr="00F122FB">
        <w:tc>
          <w:tcPr>
            <w:tcW w:w="0" w:type="auto"/>
            <w:vAlign w:val="center"/>
            <w:hideMark/>
          </w:tcPr>
          <w:p w:rsidR="00F122FB" w:rsidRPr="00B74A68" w:rsidRDefault="00F122FB" w:rsidP="00F122FB">
            <w:r w:rsidRPr="00B74A68">
              <w:br/>
            </w:r>
            <w:r w:rsidRPr="00B74A68">
              <w:pict/>
            </w:r>
            <w:r w:rsidRPr="00B74A68">
              <w:t xml:space="preserve">ПЛАН-ГРАФИК </w:t>
            </w:r>
            <w:r w:rsidRPr="00B74A68">
              <w:br/>
            </w:r>
            <w:r w:rsidRPr="00B74A68">
              <w:br/>
              <w:t xml:space="preserve">закупок товаров, работ, услуг для обеспечения нужд </w:t>
            </w:r>
            <w:r w:rsidRPr="00B74A68">
              <w:br/>
            </w:r>
            <w:r w:rsidRPr="00B74A68">
              <w:br/>
              <w:t xml:space="preserve">субъекта Российской Федерации и муниципальных нужд </w:t>
            </w:r>
            <w:r w:rsidRPr="00B74A68">
              <w:br/>
            </w:r>
            <w:r w:rsidRPr="00B74A68">
              <w:br/>
              <w:t xml:space="preserve">на 2017 финансовый год </w:t>
            </w:r>
          </w:p>
        </w:tc>
      </w:tr>
    </w:tbl>
    <w:p w:rsidR="00F122FB" w:rsidRPr="00B74A68" w:rsidRDefault="00F122FB" w:rsidP="00F122F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7"/>
        <w:gridCol w:w="1520"/>
        <w:gridCol w:w="1521"/>
        <w:gridCol w:w="1521"/>
        <w:gridCol w:w="1521"/>
      </w:tblGrid>
      <w:tr w:rsidR="00F122FB" w:rsidRPr="00B74A68" w:rsidTr="00F122FB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vMerge w:val="restart"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Коды </w:t>
            </w:r>
          </w:p>
        </w:tc>
      </w:tr>
      <w:tr w:rsidR="00F122FB" w:rsidRPr="00B74A68" w:rsidTr="00F122FB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</w:tr>
      <w:tr w:rsidR="00F122FB" w:rsidRPr="00B74A68" w:rsidTr="00F122FB">
        <w:trPr>
          <w:gridAfter w:val="1"/>
          <w:wAfter w:w="968" w:type="dxa"/>
        </w:trPr>
        <w:tc>
          <w:tcPr>
            <w:tcW w:w="2800" w:type="pct"/>
            <w:vMerge w:val="restart"/>
            <w:vAlign w:val="center"/>
            <w:hideMark/>
          </w:tcPr>
          <w:p w:rsidR="00F122FB" w:rsidRPr="00B74A68" w:rsidRDefault="00F122FB" w:rsidP="00F122FB">
            <w:r w:rsidRPr="00B74A68"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12821185</w:t>
            </w:r>
          </w:p>
        </w:tc>
      </w:tr>
      <w:tr w:rsidR="00F122FB" w:rsidRPr="00B74A68" w:rsidTr="00F122FB">
        <w:trPr>
          <w:gridAfter w:val="1"/>
          <w:wAfter w:w="968" w:type="dxa"/>
        </w:trPr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0572005870</w:t>
            </w:r>
          </w:p>
        </w:tc>
      </w:tr>
      <w:tr w:rsidR="00F122FB" w:rsidRPr="00B74A68" w:rsidTr="00F122FB">
        <w:trPr>
          <w:gridAfter w:val="1"/>
          <w:wAfter w:w="968" w:type="dxa"/>
          <w:trHeight w:val="509"/>
        </w:trPr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057201001</w:t>
            </w:r>
          </w:p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75204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Государственное казенное учреждение субъекта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82701000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Республика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 xml:space="preserve">Российская Федерация, 367000, Дагестан </w:t>
            </w:r>
            <w:proofErr w:type="spellStart"/>
            <w:proofErr w:type="gramStart"/>
            <w:r w:rsidRPr="00B74A68">
              <w:t>Респ</w:t>
            </w:r>
            <w:proofErr w:type="spellEnd"/>
            <w:proofErr w:type="gramEnd"/>
            <w:r w:rsidRPr="00B74A68">
              <w:t>, Махачкала г, ПР-КТ РАСУЛА ГАМЗАТОВА, 2, 7-8722-680856, zakupki@e-dag.ru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Наименование бюджетного, автономного учреждения или государственного (муниципального) унитарного предприятия, осуществляющих закупки в рамках переданных полномочий государственного (муниципального)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82701000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 xml:space="preserve">Российская Федерация, 367000, Дагестан </w:t>
            </w:r>
            <w:proofErr w:type="spellStart"/>
            <w:proofErr w:type="gramStart"/>
            <w:r w:rsidRPr="00B74A68">
              <w:t>Респ</w:t>
            </w:r>
            <w:proofErr w:type="spellEnd"/>
            <w:proofErr w:type="gramEnd"/>
            <w:r w:rsidRPr="00B74A68">
              <w:t>, Махачкала г, ПР-КТ РАСУЛА ГАМЗАТОВА, 2, 7-8722-680856, zakupki@e-dag.ru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3846.56800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</w:tbl>
    <w:p w:rsidR="00F122FB" w:rsidRPr="00B74A68" w:rsidRDefault="00F122FB" w:rsidP="00F122F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947"/>
        <w:gridCol w:w="636"/>
        <w:gridCol w:w="828"/>
        <w:gridCol w:w="485"/>
        <w:gridCol w:w="418"/>
        <w:gridCol w:w="426"/>
        <w:gridCol w:w="343"/>
        <w:gridCol w:w="343"/>
        <w:gridCol w:w="452"/>
        <w:gridCol w:w="304"/>
        <w:gridCol w:w="523"/>
        <w:gridCol w:w="302"/>
        <w:gridCol w:w="357"/>
        <w:gridCol w:w="279"/>
        <w:gridCol w:w="275"/>
        <w:gridCol w:w="452"/>
        <w:gridCol w:w="477"/>
        <w:gridCol w:w="343"/>
        <w:gridCol w:w="416"/>
        <w:gridCol w:w="473"/>
        <w:gridCol w:w="454"/>
        <w:gridCol w:w="468"/>
        <w:gridCol w:w="489"/>
        <w:gridCol w:w="502"/>
        <w:gridCol w:w="475"/>
        <w:gridCol w:w="508"/>
        <w:gridCol w:w="475"/>
        <w:gridCol w:w="488"/>
        <w:gridCol w:w="442"/>
        <w:gridCol w:w="566"/>
        <w:gridCol w:w="581"/>
      </w:tblGrid>
      <w:tr w:rsidR="00F122FB" w:rsidRPr="00B74A68" w:rsidTr="00F122F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№ </w:t>
            </w:r>
            <w:proofErr w:type="gramStart"/>
            <w:r w:rsidRPr="00B74A68">
              <w:t>п</w:t>
            </w:r>
            <w:proofErr w:type="gramEnd"/>
            <w:r w:rsidRPr="00B74A68">
              <w:t>/п</w:t>
            </w:r>
            <w:r w:rsidRPr="00B74A68">
              <w:lastRenderedPageBreak/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proofErr w:type="gramStart"/>
            <w:r w:rsidRPr="00B74A68">
              <w:t xml:space="preserve">Начальная </w:t>
            </w:r>
            <w:r w:rsidRPr="00B74A68">
              <w:lastRenderedPageBreak/>
              <w:t>(максимальная) цена контракта, цена контракта, заключаемого с ед</w:t>
            </w:r>
            <w:r w:rsidRPr="00B74A68">
              <w:lastRenderedPageBreak/>
              <w:t xml:space="preserve">инственным поставщиком (подрядчиком, исполнителем) (тыс. </w:t>
            </w:r>
            <w:r w:rsidRPr="00B74A68">
              <w:lastRenderedPageBreak/>
              <w:t xml:space="preserve">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Размер </w:t>
            </w:r>
            <w:r w:rsidRPr="00B74A68">
              <w:lastRenderedPageBreak/>
              <w:t xml:space="preserve">аванса (процентов)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Периодично</w:t>
            </w:r>
            <w:r w:rsidRPr="00B74A68">
              <w:lastRenderedPageBreak/>
              <w:t>сть или количество этапов поставки товаров, выполнения работ, ок</w:t>
            </w:r>
            <w:r w:rsidRPr="00B74A68">
              <w:lastRenderedPageBreak/>
              <w:t xml:space="preserve">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Планируем</w:t>
            </w:r>
            <w:r w:rsidRPr="00B74A68">
              <w:lastRenderedPageBreak/>
              <w:t xml:space="preserve">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Планируе</w:t>
            </w:r>
            <w:r w:rsidRPr="00B74A68">
              <w:lastRenderedPageBreak/>
              <w:t xml:space="preserve">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Способ опре</w:t>
            </w:r>
            <w:r w:rsidRPr="00B74A68">
              <w:lastRenderedPageBreak/>
              <w:t xml:space="preserve">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Преимущест</w:t>
            </w:r>
            <w:r w:rsidRPr="00B74A68">
              <w:lastRenderedPageBreak/>
              <w:t>ва, предоставля</w:t>
            </w:r>
            <w:r w:rsidRPr="00B74A68">
              <w:softHyphen/>
              <w:t xml:space="preserve">емые участникам закупки в соответствии со статьями </w:t>
            </w:r>
            <w:r w:rsidRPr="00B74A68">
              <w:lastRenderedPageBreak/>
              <w:t>28 и 29 Федерального закона "О контрактной системе в сфере закупо</w:t>
            </w:r>
            <w:r w:rsidRPr="00B74A68">
              <w:lastRenderedPageBreak/>
              <w:t>к товаров, работ, услуг для обеспечения государст</w:t>
            </w:r>
            <w:r w:rsidRPr="00B74A68">
              <w:softHyphen/>
              <w:t>венных и му</w:t>
            </w:r>
            <w:r w:rsidRPr="00B74A68">
              <w:lastRenderedPageBreak/>
              <w:t xml:space="preserve">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Осуществлен</w:t>
            </w:r>
            <w:r w:rsidRPr="00B74A68">
              <w:lastRenderedPageBreak/>
              <w:t>ие закупки у субъектов малого предпринима</w:t>
            </w:r>
            <w:r w:rsidRPr="00B74A68">
              <w:softHyphen/>
              <w:t>тельства и социально ор</w:t>
            </w:r>
            <w:r w:rsidRPr="00B74A68">
              <w:lastRenderedPageBreak/>
              <w:t>иентирова</w:t>
            </w:r>
            <w:r w:rsidRPr="00B74A68"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Применени</w:t>
            </w:r>
            <w:r w:rsidRPr="00B74A68">
              <w:lastRenderedPageBreak/>
              <w:t xml:space="preserve">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Дополнител</w:t>
            </w:r>
            <w:r w:rsidRPr="00B74A68">
              <w:lastRenderedPageBreak/>
              <w:t xml:space="preserve">ьные требования к участникам закупки отдельных видов товаров, </w:t>
            </w:r>
            <w:r w:rsidRPr="00B74A68">
              <w:lastRenderedPageBreak/>
              <w:t xml:space="preserve">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Сведения о </w:t>
            </w:r>
            <w:r w:rsidRPr="00B74A68">
              <w:lastRenderedPageBreak/>
              <w:t>проведении обязательного общественного обсуждения закупк</w:t>
            </w:r>
            <w:r w:rsidRPr="00B74A68">
              <w:lastRenderedPageBreak/>
              <w:t xml:space="preserve">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Информация </w:t>
            </w:r>
            <w:r w:rsidRPr="00B74A68">
              <w:lastRenderedPageBreak/>
              <w:t xml:space="preserve">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Обоснов</w:t>
            </w:r>
            <w:r w:rsidRPr="00B74A68">
              <w:lastRenderedPageBreak/>
              <w:t xml:space="preserve">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Уполномоченны</w:t>
            </w:r>
            <w:r w:rsidRPr="00B74A68">
              <w:lastRenderedPageBreak/>
              <w:t xml:space="preserve">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Организатор сов</w:t>
            </w:r>
            <w:r w:rsidRPr="00B74A68">
              <w:lastRenderedPageBreak/>
              <w:t xml:space="preserve">местного конкурса или аукциона 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наимено</w:t>
            </w:r>
            <w:r w:rsidRPr="00B74A68"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наимено</w:t>
            </w:r>
            <w:r w:rsidRPr="00B74A68"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32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172057200587005720100100010016110244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телекоммуникационные проводные (телефонна</w:t>
            </w:r>
            <w:r w:rsidRPr="00B74A68">
              <w:lastRenderedPageBreak/>
              <w:t>я связь)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телефонная 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</w:t>
            </w:r>
            <w:r w:rsidRPr="00B74A68"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КОМИТЕТ ПО ГОСУДАРСТВЕННЫМ ЗАКУПКАМ </w:t>
            </w:r>
            <w:r w:rsidRPr="00B74A68">
              <w:lastRenderedPageBreak/>
              <w:t>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Телефонная связь</w:t>
            </w:r>
            <w:r w:rsidRPr="00B74A68">
              <w:br/>
            </w:r>
            <w:r w:rsidRPr="00B74A68">
              <w:br/>
              <w:t>Функциональные, технические, качественные, экспл</w:t>
            </w:r>
            <w:r w:rsidRPr="00B74A68">
              <w:lastRenderedPageBreak/>
              <w:t>уатационные характеристики: городская, междугородная связь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172057200587005720100100020016110244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телекоммуникационные проводные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</w:t>
            </w:r>
            <w:r w:rsidRPr="00B74A68">
              <w:lastRenderedPageBreak/>
              <w:t>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Интернет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Высоко</w:t>
            </w:r>
            <w:r w:rsidRPr="00B74A68">
              <w:lastRenderedPageBreak/>
              <w:t>скоростной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172057200587005720100100030015310244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почтовой связи общего пользования (маркированные конверты)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Маркированные конверты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поставщика (подрядчика, ис</w:t>
            </w:r>
            <w:r w:rsidRPr="00B74A68">
              <w:lastRenderedPageBreak/>
              <w:t>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</w:t>
            </w:r>
            <w:r w:rsidRPr="00B74A68"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Маркированные конверты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маркир</w:t>
            </w:r>
            <w:r w:rsidRPr="00B74A68">
              <w:lastRenderedPageBreak/>
              <w:t>ованные почтовые конверты, предназначены для внутренних почтовых отправлений различной документации, писем и прямой почтовой рассы</w:t>
            </w:r>
            <w:r w:rsidRPr="00B74A68">
              <w:lastRenderedPageBreak/>
              <w:t xml:space="preserve">лки и должны быть изготовлены в соответствии с требованиями ГОСТа «Конверты почтовые.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172057200587005720100100040018424244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обеспечению общественн</w:t>
            </w:r>
            <w:r w:rsidRPr="00B74A68">
              <w:lastRenderedPageBreak/>
              <w:t>ого порядка и безопасности (вневедомственная охрана)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вневедомственная охрана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</w:t>
            </w:r>
            <w:r w:rsidRPr="00B74A68"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</w:t>
            </w:r>
            <w:r w:rsidRPr="00B74A68">
              <w:lastRenderedPageBreak/>
              <w:t>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172057200587005720100100050016512244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Услуги по страхованию, кроме </w:t>
            </w:r>
            <w:r w:rsidRPr="00B74A68">
              <w:lastRenderedPageBreak/>
              <w:t>страхования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страхование государственных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1024.25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</w:t>
            </w:r>
            <w:r w:rsidRPr="00B74A68">
              <w:lastRenderedPageBreak/>
              <w:t>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</w:t>
            </w:r>
            <w:r w:rsidRPr="00B74A68">
              <w:lastRenderedPageBreak/>
              <w:t>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КОМИТЕТ ПО ГОСУДАРСТВЕ</w:t>
            </w:r>
            <w:r w:rsidRPr="00B74A68">
              <w:lastRenderedPageBreak/>
              <w:t>ННЫМ ЗАКУПКАМ РЕСПУБЛИКИ ДАГЕСТАН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страхование государственных служащих</w:t>
            </w:r>
            <w:r w:rsidRPr="00B74A68">
              <w:br/>
            </w:r>
            <w:r w:rsidRPr="00B74A68">
              <w:br/>
              <w:t>Функциональные, технически</w:t>
            </w:r>
            <w:r w:rsidRPr="00B74A68">
              <w:lastRenderedPageBreak/>
              <w:t>е, качественные, эксплуатационные характеристики: страхование государственных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172057200587005720100100060011920244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Нефтепродукты (ГСМ)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</w:t>
            </w:r>
            <w:r w:rsidRPr="00B74A68"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</w:t>
            </w:r>
            <w:r w:rsidRPr="00B74A68">
              <w:lastRenderedPageBreak/>
              <w:t>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КОМИТЕТ ПО ГОСУДАРСТВЕНН</w:t>
            </w:r>
            <w:r w:rsidRPr="00B74A68">
              <w:lastRenderedPageBreak/>
              <w:t>ЫМ ЗАКУПКАМ РЕСПУБЛИКИ ДАГЕСТАН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Бензин автомобильный</w:t>
            </w:r>
            <w:r w:rsidRPr="00B74A68">
              <w:br/>
            </w:r>
            <w:r w:rsidRPr="00B74A68">
              <w:br/>
              <w:t>Функциональные, технические, качественны</w:t>
            </w:r>
            <w:r w:rsidRPr="00B74A68">
              <w:lastRenderedPageBreak/>
              <w:t>е, эксплуатационные характеристики: Бензин автомобильный должен соответствовать ГОСТу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172057200587005720100100060021920244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Нефтепродукты (ГСМ)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Масло моторное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Другая периодичность </w:t>
            </w:r>
            <w:r w:rsidRPr="00B74A68">
              <w:lastRenderedPageBreak/>
              <w:t>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</w:t>
            </w:r>
            <w:r w:rsidRPr="00B74A68"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</w:t>
            </w:r>
            <w:r w:rsidRPr="00B74A68">
              <w:lastRenderedPageBreak/>
              <w:t>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Масло моторное</w:t>
            </w:r>
            <w:r w:rsidRPr="00B74A68">
              <w:br/>
            </w:r>
            <w:r w:rsidRPr="00B74A68">
              <w:br/>
              <w:t>Функциональные, технические, качественные, экспл</w:t>
            </w:r>
            <w:r w:rsidRPr="00B74A68">
              <w:lastRenderedPageBreak/>
              <w:t>уатационные характеристики: масло моторное должно соответствовать ГОСТу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172057200587005720100100070011712244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Бумага и картон (Бумага)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Бумага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</w:t>
            </w:r>
            <w:r w:rsidRPr="00B74A68">
              <w:lastRenderedPageBreak/>
              <w:t>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</w:t>
            </w:r>
            <w:r w:rsidRPr="00B74A68">
              <w:lastRenderedPageBreak/>
              <w:t>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КОМИТЕТ ПО ГОСУДАРСТВЕННЫМ ЗАКУП</w:t>
            </w:r>
            <w:r w:rsidRPr="00B74A68">
              <w:lastRenderedPageBreak/>
              <w:t>КАМ РЕСПУБЛИКИ ДАГЕСТАН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Бумага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</w:t>
            </w:r>
            <w:r w:rsidRPr="00B74A68">
              <w:lastRenderedPageBreak/>
              <w:t>еристики: формат А</w:t>
            </w:r>
            <w:proofErr w:type="gramStart"/>
            <w:r w:rsidRPr="00B74A68">
              <w:t>4</w:t>
            </w:r>
            <w:proofErr w:type="gramEnd"/>
            <w:r w:rsidRPr="00B74A68">
              <w:t>, бумага должна соответствовать ГОСТу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172057200587005720100100080012620244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Компьютеры и периферийное оборудование (картриджи</w:t>
            </w:r>
            <w:r w:rsidRPr="00B74A68"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</w:t>
            </w:r>
            <w:r w:rsidRPr="00B74A68">
              <w:lastRenderedPageBreak/>
              <w:t>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картриджи 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картри</w:t>
            </w:r>
            <w:r w:rsidRPr="00B74A68">
              <w:lastRenderedPageBreak/>
              <w:t>джи должны быть новыми, вторично не заправленным</w:t>
            </w:r>
            <w:proofErr w:type="gramStart"/>
            <w:r w:rsidRPr="00B74A68">
              <w:t>и(</w:t>
            </w:r>
            <w:proofErr w:type="gramEnd"/>
            <w:r w:rsidRPr="00B74A68">
              <w:t>т.е. не бывшие в эксплуатации), не восстановленными, не модифицированными, не переделанн</w:t>
            </w:r>
            <w:r w:rsidRPr="00B74A68">
              <w:lastRenderedPageBreak/>
              <w:t>ыми, не поврежденными, обеспечивают качественную печать на всех материалах, предусмотренных для использования в указанном принтере. Товар серти</w:t>
            </w:r>
            <w:r w:rsidRPr="00B74A68">
              <w:lastRenderedPageBreak/>
              <w:t xml:space="preserve">фицирован и соответствует требованиям действующего законодательства РФ в сфере размещения заказов на поставку товаров, выполнение работ, оказания </w:t>
            </w:r>
            <w:r w:rsidRPr="00B74A68">
              <w:lastRenderedPageBreak/>
              <w:t xml:space="preserve">услуг для государственных и муниципальных нужд. Товар упакован в упаковку фирмы производителя надлежащим образом, которая способна </w:t>
            </w:r>
            <w:r w:rsidRPr="00B74A68">
              <w:lastRenderedPageBreak/>
              <w:t xml:space="preserve">предотвратить повреждение или порчу во время перевозки, т.е. упаковка обеспечивает высокий уровень сохранности товара при погрузке, </w:t>
            </w:r>
            <w:r w:rsidRPr="00B74A68">
              <w:lastRenderedPageBreak/>
              <w:t>разгрузке и транспортировке.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картриджи</w:t>
            </w:r>
            <w:r w:rsidRPr="00B74A68">
              <w:br/>
            </w:r>
            <w:r w:rsidRPr="00B74A68">
              <w:br/>
              <w:t xml:space="preserve">Функциональные, технические, качественные, эксплуатационные характеристики: картриджи должны </w:t>
            </w:r>
            <w:r w:rsidRPr="00B74A68">
              <w:lastRenderedPageBreak/>
              <w:t>быть новыми, вторично не заправленным</w:t>
            </w:r>
            <w:proofErr w:type="gramStart"/>
            <w:r w:rsidRPr="00B74A68">
              <w:t>и(</w:t>
            </w:r>
            <w:proofErr w:type="gramEnd"/>
            <w:r w:rsidRPr="00B74A68">
              <w:t>т.е. не бывшие в эксплуатации), не восстановленными, не модифицированными, не переделанными, не повре</w:t>
            </w:r>
            <w:r w:rsidRPr="00B74A68">
              <w:lastRenderedPageBreak/>
              <w:t>жденными, обеспечивают качественную печать на всех материалах, предусмотренных для использования в указанном принтере. Товар сертифицирован и соотв</w:t>
            </w:r>
            <w:r w:rsidRPr="00B74A68">
              <w:lastRenderedPageBreak/>
              <w:t>етствует требованиям действующего законодательства РФ в сфере размещения заказов на поставку товаров, выполнение работ, оказания услуг для госуда</w:t>
            </w:r>
            <w:r w:rsidRPr="00B74A68">
              <w:lastRenderedPageBreak/>
              <w:t xml:space="preserve">рственных и муниципальных нужд. Товар упакован в упаковку фирмы производителя надлежащим образом, которая способна предотвратить </w:t>
            </w:r>
            <w:r w:rsidRPr="00B74A68">
              <w:lastRenderedPageBreak/>
              <w:t>повреждение или порчу во время перевозки, т.е. упаковка обеспечивает высокий уровень сохранности товара при погрузке, разгрузке и транс</w:t>
            </w:r>
            <w:r w:rsidRPr="00B74A68">
              <w:lastRenderedPageBreak/>
              <w:t>портировке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172057200587005720100100090016512244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страхованию, кроме страхования жизни (услуги 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ОСАГО</w:t>
            </w:r>
            <w:r w:rsidRPr="00B74A68">
              <w:br/>
            </w:r>
            <w:r w:rsidRPr="00B74A68">
              <w:br/>
              <w:t xml:space="preserve">Функциональные, технические, качественные, эксплуатационные характеристики: Услуги по страхованию гражданской ответственности </w:t>
            </w:r>
            <w:r w:rsidRPr="00B74A68">
              <w:lastRenderedPageBreak/>
              <w:t>владельцев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172057200587005720100100100019511244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ремонту компьютеров и периферийного оборудования (заправка карт</w:t>
            </w:r>
            <w:r w:rsidRPr="00B74A68">
              <w:lastRenderedPageBreak/>
              <w:t>риджей)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</w:t>
            </w:r>
            <w:r w:rsidRPr="00B74A68">
              <w:lastRenderedPageBreak/>
              <w:t>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Заправка картриджей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B74A68">
              <w:t>Заправка картр</w:t>
            </w:r>
            <w:r w:rsidRPr="00B74A68">
              <w:lastRenderedPageBreak/>
              <w:t xml:space="preserve">иджей включает: • проверку надежности функционирования картриджа; • полную очистку картриджа; • удаление отработанного тонера; • </w:t>
            </w:r>
            <w:r w:rsidRPr="00B74A68">
              <w:lastRenderedPageBreak/>
              <w:t>полировку (промывку) барабанов, лезвий, роликов; • очистку контактов специальными пастами; • наполнение картриджа тонером; • перепрограммировани</w:t>
            </w:r>
            <w:r w:rsidRPr="00B74A68">
              <w:lastRenderedPageBreak/>
              <w:t>е или установку нового чипа (при необходимости); • тестовое испытание; • маркировку (дата заправки); • пломбирование и упаковку картриджа.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печатные прочие (изготовление 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изготовление бланков строгой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изготовление гербо</w:t>
            </w:r>
            <w:r w:rsidRPr="00B74A68">
              <w:lastRenderedPageBreak/>
              <w:t>вых бланков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На гербовых бланках типографским спосо</w:t>
            </w:r>
            <w:r w:rsidRPr="00B74A68">
              <w:lastRenderedPageBreak/>
              <w:t>бом или нумератором проставляют порядковые номера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Условная </w:t>
            </w:r>
            <w:r w:rsidRPr="00B74A68"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снабжению паром и кондиционированию воз</w:t>
            </w:r>
            <w:r w:rsidRPr="00B74A68">
              <w:lastRenderedPageBreak/>
              <w:t>духа (отопление)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Отопление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</w:t>
            </w:r>
            <w:r w:rsidRPr="00B74A68"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</w:t>
            </w:r>
            <w:r w:rsidRPr="00B74A68">
              <w:lastRenderedPageBreak/>
              <w:t>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Услуги по передаче электроэнергии и технологическому </w:t>
            </w:r>
            <w:r w:rsidRPr="00B74A68">
              <w:lastRenderedPageBreak/>
              <w:t>присоединению к распределительным электросетям (электроэнергия)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</w:t>
            </w:r>
            <w:r w:rsidRPr="00B74A68"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КОМИТЕТ ПО ГОСУДАРСТВЕННЫМ ЗАКУПКАМ </w:t>
            </w:r>
            <w:r w:rsidRPr="00B74A68">
              <w:lastRenderedPageBreak/>
              <w:t>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почтовой связи общ</w:t>
            </w:r>
            <w:r w:rsidRPr="00B74A68">
              <w:lastRenderedPageBreak/>
              <w:t>его пользования (оказание услуг на подписку периодических изданий)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Подписка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130.0000</w:t>
            </w:r>
            <w:r w:rsidRPr="00B74A68"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</w:t>
            </w:r>
            <w:r w:rsidRPr="00B74A68">
              <w:lastRenderedPageBreak/>
              <w:t>сть</w:t>
            </w:r>
            <w:proofErr w:type="gramStart"/>
            <w:r w:rsidRPr="00B74A68">
              <w:t xml:space="preserve"> П</w:t>
            </w:r>
            <w:proofErr w:type="gramEnd"/>
            <w:r w:rsidRPr="00B74A68">
              <w:t xml:space="preserve">о заявкам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</w:t>
            </w:r>
            <w:r w:rsidRPr="00B74A68">
              <w:lastRenderedPageBreak/>
              <w:t>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</w:t>
            </w:r>
            <w:r w:rsidRPr="00B74A68">
              <w:lastRenderedPageBreak/>
              <w:t>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подписка на периодические издания</w:t>
            </w:r>
            <w:r w:rsidRPr="00B74A68">
              <w:br/>
            </w:r>
            <w:r w:rsidRPr="00B74A68">
              <w:br/>
            </w:r>
            <w:r w:rsidRPr="00B74A68">
              <w:lastRenderedPageBreak/>
              <w:t xml:space="preserve">Функциональные, технические, качественные, эксплуатационные характеристики: Качество поставляемой продукции для печатной продукции оно </w:t>
            </w:r>
            <w:r w:rsidRPr="00B74A68">
              <w:lastRenderedPageBreak/>
              <w:t>должно соответствовать требованиям, установленным государственным стандартом качества.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</w:t>
            </w:r>
            <w:r w:rsidRPr="00B74A68"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172057200587005720100100150012932244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Комплектующие и принадлежности </w:t>
            </w:r>
            <w:r w:rsidRPr="00B74A68">
              <w:lastRenderedPageBreak/>
              <w:t>для автотранспортных сре</w:t>
            </w:r>
            <w:proofErr w:type="gramStart"/>
            <w:r w:rsidRPr="00B74A68">
              <w:t>дств пр</w:t>
            </w:r>
            <w:proofErr w:type="gramEnd"/>
            <w:r w:rsidRPr="00B74A68">
              <w:t>очие (автозапчасти)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автозапчасти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Другая периодичность </w:t>
            </w:r>
            <w:r w:rsidRPr="00B74A68">
              <w:lastRenderedPageBreak/>
              <w:t>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</w:t>
            </w:r>
            <w:r w:rsidRPr="00B74A68"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</w:t>
            </w:r>
            <w:r w:rsidRPr="00B74A68">
              <w:lastRenderedPageBreak/>
              <w:t>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proofErr w:type="gramStart"/>
            <w:r w:rsidRPr="00B74A68">
              <w:t>летняя резина</w:t>
            </w:r>
            <w:r w:rsidRPr="00B74A68">
              <w:br/>
            </w:r>
            <w:r w:rsidRPr="00B74A68">
              <w:br/>
              <w:t xml:space="preserve">Функциональные, технические, качественные, </w:t>
            </w:r>
            <w:r w:rsidRPr="00B74A68">
              <w:lastRenderedPageBreak/>
              <w:t>эксплуатационные характеристики: безопасность водителя, пассажиров, прохожих; управляемость на любых скоростях; устойчивость; сцепление с дорог</w:t>
            </w:r>
            <w:r w:rsidRPr="00B74A68">
              <w:lastRenderedPageBreak/>
              <w:t>ой; расход топлива;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фильтр салонный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предназначе</w:t>
            </w:r>
            <w:r w:rsidRPr="00B74A68">
              <w:lastRenderedPageBreak/>
              <w:t>ние состоит в произведении очистки и защите салона автомобиля от негативных запахов, выхлопных газов и других раздражающих факто</w:t>
            </w:r>
            <w:r w:rsidRPr="00B74A68">
              <w:lastRenderedPageBreak/>
              <w:t>ров, которые могут попасть в машину через систему отопления и вентиляции.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фильтр воздушный</w:t>
            </w:r>
            <w:r w:rsidRPr="00B74A68">
              <w:br/>
            </w:r>
            <w:r w:rsidRPr="00B74A68">
              <w:br/>
              <w:t xml:space="preserve">Функциональные, технические, </w:t>
            </w:r>
            <w:r w:rsidRPr="00B74A68">
              <w:lastRenderedPageBreak/>
              <w:t xml:space="preserve">качественные, эксплуатационные характеристики: используются для очистки приточного воздуха в системах кондиционирования воздуха, а также для </w:t>
            </w:r>
            <w:r w:rsidRPr="00B74A68">
              <w:lastRenderedPageBreak/>
              <w:t>очистки выбросов загрязненного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proofErr w:type="gramStart"/>
            <w:r w:rsidRPr="00B74A68">
              <w:t xml:space="preserve">фильтр масляной 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</w:t>
            </w:r>
            <w:r w:rsidRPr="00B74A68">
              <w:lastRenderedPageBreak/>
              <w:t>еристики: используются для очистки моторного масла от вредных примесей, которые образуются при работе двигателя.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фильтр топливный</w:t>
            </w:r>
            <w:r w:rsidRPr="00B74A68">
              <w:br/>
            </w:r>
            <w:r w:rsidRPr="00B74A68">
              <w:lastRenderedPageBreak/>
              <w:br/>
              <w:t xml:space="preserve">Функциональные, технические, качественные, эксплуатационные характеристики: Для очистки топлива, поступающего в двигатель от загрязнений </w:t>
            </w:r>
            <w:r w:rsidRPr="00B74A68">
              <w:lastRenderedPageBreak/>
              <w:t xml:space="preserve">в виде частичек пыли, воды, а также ржавчины, которая образуется в металлических емкостях, служащих для транспортировки и хранения </w:t>
            </w:r>
            <w:proofErr w:type="spellStart"/>
            <w:r w:rsidRPr="00B74A68">
              <w:t>топли</w:t>
            </w:r>
            <w:r w:rsidRPr="00B74A68">
              <w:lastRenderedPageBreak/>
              <w:t>ва</w:t>
            </w:r>
            <w:proofErr w:type="gramStart"/>
            <w:r w:rsidRPr="00B74A68">
              <w:t>.П</w:t>
            </w:r>
            <w:proofErr w:type="gramEnd"/>
            <w:r w:rsidRPr="00B74A68">
              <w:t>редотвращения</w:t>
            </w:r>
            <w:proofErr w:type="spellEnd"/>
            <w:r w:rsidRPr="00B74A68">
              <w:t xml:space="preserve"> коррозии топливной системы.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тормозные колодки передние и задние</w:t>
            </w:r>
            <w:r w:rsidRPr="00B74A68">
              <w:br/>
            </w:r>
            <w:r w:rsidRPr="00B74A68">
              <w:br/>
              <w:t xml:space="preserve">Функциональные, технические, качественные, </w:t>
            </w:r>
            <w:r w:rsidRPr="00B74A68">
              <w:lastRenderedPageBreak/>
              <w:t xml:space="preserve">эксплуатационные характеристики: высокий коэффициент трения, не меняющийся от воздействия температуры; минимальную </w:t>
            </w:r>
            <w:proofErr w:type="spellStart"/>
            <w:r w:rsidRPr="00B74A68">
              <w:t>абразивность</w:t>
            </w:r>
            <w:proofErr w:type="spellEnd"/>
            <w:r w:rsidRPr="00B74A68">
              <w:t xml:space="preserve">, </w:t>
            </w:r>
            <w:r w:rsidRPr="00B74A68">
              <w:lastRenderedPageBreak/>
              <w:t>высокую термическую устойчивость и бесшумность.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172057200587005720100100170012620244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Компьютеры и периферийное оборудование (сканер)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Сканер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</w:t>
            </w:r>
            <w:r w:rsidRPr="00B74A68">
              <w:lastRenderedPageBreak/>
              <w:t>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Сканер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Скорос</w:t>
            </w:r>
            <w:r w:rsidRPr="00B74A68">
              <w:lastRenderedPageBreak/>
              <w:t>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172057200587005720100100180011723244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Принадлежности канцелярские бумажные (канцелярские товары)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канцелярские товары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59.08300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59.08300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590.83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2954.15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Книга </w:t>
            </w:r>
            <w:r w:rsidRPr="00B74A68">
              <w:lastRenderedPageBreak/>
              <w:t>учета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</w:t>
            </w:r>
            <w:r w:rsidRPr="00B74A68"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Шт</w:t>
            </w:r>
            <w:r w:rsidRPr="00B74A68">
              <w:lastRenderedPageBreak/>
              <w:t>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</w:t>
            </w:r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</w:t>
            </w:r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скоросшиватель</w:t>
            </w:r>
            <w:r w:rsidRPr="00B74A68">
              <w:br/>
            </w:r>
            <w:r w:rsidRPr="00B74A68">
              <w:br/>
              <w:t>Функциональные, техни</w:t>
            </w:r>
            <w:r w:rsidRPr="00B74A68">
              <w:lastRenderedPageBreak/>
              <w:t>ческие, качественные, эксплуатационные характеристики: формат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папки с арочным механизмом</w:t>
            </w:r>
            <w:r w:rsidRPr="00B74A68">
              <w:br/>
            </w:r>
            <w:r w:rsidRPr="00B74A68">
              <w:br/>
              <w:t xml:space="preserve">Функциональные, технические, </w:t>
            </w:r>
            <w:r w:rsidRPr="00B74A68">
              <w:lastRenderedPageBreak/>
              <w:t>качественные, эксплуатационные характеристики: формат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бумажные кубики (блоки для записей)</w:t>
            </w:r>
            <w:r w:rsidRPr="00B74A68">
              <w:br/>
            </w:r>
            <w:r w:rsidRPr="00B74A68">
              <w:br/>
              <w:t>Функциональные, технические, качест</w:t>
            </w:r>
            <w:r w:rsidRPr="00B74A68">
              <w:lastRenderedPageBreak/>
              <w:t>венные, эксплуатационные характеристики: Стандартный блок для 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блокнот для записи </w:t>
            </w:r>
            <w:r w:rsidRPr="00B74A68">
              <w:br/>
            </w:r>
            <w:r w:rsidRPr="00B74A68">
              <w:br/>
              <w:t>Функциональные, технические, качественны</w:t>
            </w:r>
            <w:r w:rsidRPr="00B74A68">
              <w:lastRenderedPageBreak/>
              <w:t>е, эксплуатационные характеристики: Стандартный блокнот для 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папка архивная на завязках</w:t>
            </w:r>
            <w:r w:rsidRPr="00B74A68">
              <w:br/>
            </w:r>
            <w:r w:rsidRPr="00B74A68">
              <w:br/>
              <w:t>Функциональные, технические, качественны</w:t>
            </w:r>
            <w:r w:rsidRPr="00B74A68">
              <w:lastRenderedPageBreak/>
              <w:t>е, эксплуатационные характеристики: формат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папка адресная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</w:t>
            </w:r>
            <w:r w:rsidRPr="00B74A68">
              <w:lastRenderedPageBreak/>
              <w:t>еристики: формат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папки с пружинным механизмом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ф</w:t>
            </w:r>
            <w:r w:rsidRPr="00B74A68">
              <w:lastRenderedPageBreak/>
              <w:t>ормат 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папки с арочным механизмом</w:t>
            </w:r>
            <w:r w:rsidRPr="00B74A68">
              <w:br/>
            </w:r>
            <w:r w:rsidRPr="00B74A68">
              <w:br/>
              <w:t xml:space="preserve">Функциональные, технические, качественные, эксплуатационные характеристики: формат </w:t>
            </w:r>
            <w:r w:rsidRPr="00B74A68">
              <w:lastRenderedPageBreak/>
              <w:t>А</w:t>
            </w:r>
            <w:proofErr w:type="gramStart"/>
            <w:r w:rsidRPr="00B74A68"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172057200587005720100100190016201244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Продукты программные и услуги по разработке и тестированию программного обеспечения (при</w:t>
            </w:r>
            <w:r w:rsidRPr="00B74A68">
              <w:lastRenderedPageBreak/>
              <w:t>обретение справочно-правовой системы)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Приобретение справочно-правовой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Приобретение справочно-правовой системы</w:t>
            </w:r>
            <w:r w:rsidRPr="00B74A68">
              <w:br/>
            </w:r>
            <w:r w:rsidRPr="00B74A68">
              <w:br/>
              <w:t xml:space="preserve">Функциональные, технические, </w:t>
            </w:r>
            <w:r w:rsidRPr="00B74A68">
              <w:lastRenderedPageBreak/>
              <w:t>качественные, эксплуатационные характеристики: Ежедневные бесплатные мониторинги законодательства Форма обслуживания - по выбору клиен</w:t>
            </w:r>
            <w:r w:rsidRPr="00B74A68">
              <w:lastRenderedPageBreak/>
              <w:t>та Регулярное обновление информации Поиск редких документов по индивидуальным запросам пользователей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172057200587005720100100200013312244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ремонту оборуд</w:t>
            </w:r>
            <w:r w:rsidRPr="00B74A68">
              <w:lastRenderedPageBreak/>
              <w:t>ования (техническое обслуживание кондиционера)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техническое обслуживание конди</w:t>
            </w:r>
            <w:r w:rsidRPr="00B74A68">
              <w:lastRenderedPageBreak/>
              <w:t>ционеров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40.0000</w:t>
            </w:r>
            <w:r w:rsidRPr="00B74A68"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0.0000</w:t>
            </w:r>
            <w:r w:rsidRPr="00B74A68"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0.0000</w:t>
            </w:r>
            <w:r w:rsidRPr="00B74A68"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</w:t>
            </w:r>
            <w:r w:rsidRPr="00B74A68">
              <w:lastRenderedPageBreak/>
              <w:t xml:space="preserve">ность по заявкам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Электронный </w:t>
            </w:r>
            <w:r w:rsidRPr="00B74A68"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</w:t>
            </w:r>
            <w:r w:rsidRPr="00B74A68">
              <w:lastRenderedPageBreak/>
              <w:t>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Техническое обслуживание кондиционеров</w:t>
            </w:r>
            <w:r w:rsidRPr="00B74A68">
              <w:br/>
            </w:r>
            <w:r w:rsidRPr="00B74A68">
              <w:br/>
              <w:t>Функц</w:t>
            </w:r>
            <w:r w:rsidRPr="00B74A68">
              <w:lastRenderedPageBreak/>
              <w:t xml:space="preserve">иональные, технические, качественные, эксплуатационные характеристики: Профилактические работы: внешний осмотр оборудования; проверка </w:t>
            </w:r>
            <w:r w:rsidRPr="00B74A68">
              <w:lastRenderedPageBreak/>
              <w:t xml:space="preserve">состояния фильтров внутреннего блока; контроль параметров выходного (воздушного) потока; проверка работы дренажной системы; проверка </w:t>
            </w:r>
            <w:r w:rsidRPr="00B74A68">
              <w:lastRenderedPageBreak/>
              <w:t>рабочих параметров с использованием встроенной системы самодиагностики. Работы при необходимости: чистка фильтров внутреннего блока; чистка тепло</w:t>
            </w:r>
            <w:r w:rsidRPr="00B74A68">
              <w:lastRenderedPageBreak/>
              <w:t xml:space="preserve">обменников внутреннего и наружного блоков; чистка кожуха внутреннего блока; чистка дренажной системы; дозаправка хладагентом (стоимость расходного </w:t>
            </w:r>
            <w:r w:rsidRPr="00B74A68">
              <w:lastRenderedPageBreak/>
              <w:t>материала - хладагента, оплачивается дополнительно); мойка наружного блока аппаратом высокого давления (оплачивается дополнительно).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</w:t>
            </w:r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172057200587</w:t>
            </w:r>
            <w:r w:rsidRPr="00B74A68">
              <w:lastRenderedPageBreak/>
              <w:t>005720100100210015829244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Услуги </w:t>
            </w:r>
            <w:r w:rsidRPr="00B74A68">
              <w:lastRenderedPageBreak/>
              <w:t>по изданию прочего программного обеспечения (приобретение антивирусных программ)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приобретен</w:t>
            </w:r>
            <w:r w:rsidRPr="00B74A68">
              <w:lastRenderedPageBreak/>
              <w:t>ие антивирусных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24.0</w:t>
            </w:r>
            <w:r w:rsidRPr="00B74A68"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24.</w:t>
            </w:r>
            <w:r w:rsidRPr="00B74A68"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</w:t>
            </w:r>
            <w:r w:rsidRPr="00B74A68"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</w:t>
            </w:r>
            <w:r w:rsidRPr="00B74A68">
              <w:lastRenderedPageBreak/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</w:t>
            </w:r>
            <w:r w:rsidRPr="00B74A68"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</w:t>
            </w:r>
            <w:r w:rsidRPr="00B74A68">
              <w:lastRenderedPageBreak/>
              <w:t>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24</w:t>
            </w:r>
            <w:r w:rsidRPr="00B74A68"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</w:t>
            </w:r>
            <w:r w:rsidRPr="00B74A68">
              <w:lastRenderedPageBreak/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12.2</w:t>
            </w:r>
            <w:r w:rsidRPr="00B74A68">
              <w:lastRenderedPageBreak/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12.2</w:t>
            </w:r>
            <w:r w:rsidRPr="00B74A68">
              <w:lastRenderedPageBreak/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Элек</w:t>
            </w:r>
            <w:r w:rsidRPr="00B74A68"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</w:t>
            </w:r>
            <w:r w:rsidRPr="00B74A68">
              <w:lastRenderedPageBreak/>
              <w:t>ТЕТ ПО ГОСУДАРСТВЕННЫМ 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приобретение </w:t>
            </w:r>
            <w:r w:rsidRPr="00B74A68">
              <w:lastRenderedPageBreak/>
              <w:t>антивирусных программ</w:t>
            </w:r>
            <w:r w:rsidRPr="00B74A68">
              <w:br/>
            </w:r>
            <w:r w:rsidRPr="00B74A68">
              <w:br/>
              <w:t>Функциональные, технические, качественные, эксплуатационные характеристики: Для обнаружения, удаления и защит</w:t>
            </w:r>
            <w:r w:rsidRPr="00B74A68">
              <w:lastRenderedPageBreak/>
              <w:t>ы от компьютерных вирусов, которые позволяют обнаруживать и уничтожать вирусы.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</w:t>
            </w:r>
            <w:r w:rsidRPr="00B74A6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Условн</w:t>
            </w:r>
            <w:r w:rsidRPr="00B74A68"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172057200587005720100100220015829244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изданию прочего программно</w:t>
            </w:r>
            <w:r w:rsidRPr="00B74A68">
              <w:lastRenderedPageBreak/>
              <w:t>го обеспечения (сопровождение программы 1С "Предприятие")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сопровождение программы 1С "Предприятие")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Другая периодичность по </w:t>
            </w:r>
            <w:r w:rsidRPr="00B74A68">
              <w:lastRenderedPageBreak/>
              <w:t>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</w:t>
            </w:r>
            <w:r w:rsidRPr="00B74A68">
              <w:lastRenderedPageBreak/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КОМИТЕТ ПО ГОСУДАРСТВЕННЫМ </w:t>
            </w:r>
            <w:r w:rsidRPr="00B74A68">
              <w:lastRenderedPageBreak/>
              <w:t>ЗАКУПКАМ РЕСПУБЛИКИ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Сопровождение программы 1С. Предприятие</w:t>
            </w:r>
            <w:r w:rsidRPr="00B74A68">
              <w:br/>
            </w:r>
            <w:r w:rsidRPr="00B74A68">
              <w:br/>
            </w:r>
            <w:r w:rsidRPr="00B74A68">
              <w:lastRenderedPageBreak/>
              <w:t>Функциональные, технические, качественные, эксплуатационные характеристики: </w:t>
            </w:r>
            <w:proofErr w:type="gramStart"/>
            <w:r w:rsidRPr="00B74A68">
              <w:t>Программа</w:t>
            </w:r>
            <w:proofErr w:type="gramEnd"/>
            <w:r w:rsidRPr="00B74A68">
              <w:t xml:space="preserve"> предназначенная для автоматизации различных областей </w:t>
            </w:r>
            <w:r w:rsidRPr="00B74A68">
              <w:lastRenderedPageBreak/>
              <w:t xml:space="preserve">экономической деятельности предприятий, организаций и учреждений, независимо от их вида деятельности и формы собственности, с различным </w:t>
            </w:r>
            <w:r w:rsidRPr="00B74A68">
              <w:lastRenderedPageBreak/>
              <w:t xml:space="preserve">уровнем сложности учета. За счет своей универсальности она используется для автоматизации самых разных участков экономической деятельности </w:t>
            </w:r>
            <w:r w:rsidRPr="00B74A68">
              <w:lastRenderedPageBreak/>
              <w:t>предприятия: бухгалтерский, кадровый, оперативный торговый, складской и производственный учет, а также расчет заработной платы, учет товарных и матер</w:t>
            </w:r>
            <w:r w:rsidRPr="00B74A68">
              <w:lastRenderedPageBreak/>
              <w:t>иальных средств, взаиморасчетов с контрагентами.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172057200587005720100100160015829244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изданию прочего программного обеспечения (сопров</w:t>
            </w:r>
            <w:r w:rsidRPr="00B74A68">
              <w:lastRenderedPageBreak/>
              <w:t>ождение программы 1С "Предприятие")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сопровождение программы 1 </w:t>
            </w:r>
            <w:proofErr w:type="spellStart"/>
            <w:r w:rsidRPr="00B74A68">
              <w:t>С.Предприятие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Другая периодичность по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КОМИТЕТ ПО ГОСУДАРСТВЕННЫМ ЗАКУПКАМ РЕСПУБЛ</w:t>
            </w:r>
            <w:r w:rsidRPr="00B74A68">
              <w:lastRenderedPageBreak/>
              <w:t>ИКИ ДАГЕСТАН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сопровождение программы 1 С. Предприятие</w:t>
            </w:r>
            <w:r w:rsidRPr="00B74A68">
              <w:br/>
            </w:r>
            <w:r w:rsidRPr="00B74A68">
              <w:br/>
              <w:t>Функциональные, технические, качест</w:t>
            </w:r>
            <w:r w:rsidRPr="00B74A68">
              <w:lastRenderedPageBreak/>
              <w:t>венные, эксплуатационные характеристики: </w:t>
            </w:r>
            <w:proofErr w:type="gramStart"/>
            <w:r w:rsidRPr="00B74A68">
              <w:t>Предназначена</w:t>
            </w:r>
            <w:proofErr w:type="gramEnd"/>
            <w:r w:rsidRPr="00B74A68">
              <w:t xml:space="preserve"> для автоматизации бухгалтерского и налогового учета, включая подготовку обязательной (регла</w:t>
            </w:r>
            <w:r w:rsidRPr="00B74A68">
              <w:lastRenderedPageBreak/>
              <w:t>ментированной) отчетности в организации. Бухгалтерский и налоговый учет ведется в соответствии с действующим законодательством Российской Федер</w:t>
            </w:r>
            <w:r w:rsidRPr="00B74A68">
              <w:lastRenderedPageBreak/>
              <w:t>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172057200587005720100110010010000244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3826.56800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3826.56800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970.08300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X</w:t>
            </w:r>
          </w:p>
        </w:tc>
      </w:tr>
    </w:tbl>
    <w:p w:rsidR="00F122FB" w:rsidRPr="00B74A68" w:rsidRDefault="00F122FB" w:rsidP="00F122FB">
      <w:r w:rsidRPr="00B74A68">
        <w:lastRenderedPageBreak/>
        <w:br/>
      </w:r>
      <w:r w:rsidRPr="00B74A68"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F122FB" w:rsidRPr="00B74A68" w:rsidTr="00F122F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proofErr w:type="spellStart"/>
            <w:r w:rsidRPr="00B74A68">
              <w:t>Далгатов</w:t>
            </w:r>
            <w:proofErr w:type="spellEnd"/>
            <w:r w:rsidRPr="00B74A68">
              <w:t> </w:t>
            </w:r>
            <w:proofErr w:type="spellStart"/>
            <w:r w:rsidRPr="00B74A68">
              <w:t>Мурад</w:t>
            </w:r>
            <w:proofErr w:type="spellEnd"/>
            <w:r w:rsidRPr="00B74A68">
              <w:t> </w:t>
            </w:r>
            <w:proofErr w:type="spellStart"/>
            <w:r w:rsidRPr="00B74A68">
              <w:t>Далгатович</w:t>
            </w:r>
            <w:proofErr w:type="spellEnd"/>
            <w:r w:rsidRPr="00B74A68">
              <w:t>, Председатель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20.01.2017</w:t>
            </w:r>
          </w:p>
        </w:tc>
      </w:tr>
      <w:tr w:rsidR="00F122FB" w:rsidRPr="00B74A68" w:rsidTr="00F122FB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122FB" w:rsidRPr="00B74A68" w:rsidRDefault="00F122FB" w:rsidP="00F122FB">
            <w:r w:rsidRPr="00B74A68">
              <w:t>(</w:t>
            </w:r>
            <w:proofErr w:type="spellStart"/>
            <w:r w:rsidRPr="00B74A68">
              <w:t>ф.и.о.</w:t>
            </w:r>
            <w:proofErr w:type="spellEnd"/>
            <w:r w:rsidRPr="00B74A68"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(дата утверждения) </w:t>
            </w:r>
          </w:p>
        </w:tc>
      </w:tr>
      <w:tr w:rsidR="00F122FB" w:rsidRPr="00B74A68" w:rsidTr="00F122F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Магомедов </w:t>
            </w:r>
            <w:proofErr w:type="spellStart"/>
            <w:r w:rsidRPr="00B74A68">
              <w:t>Минкаил</w:t>
            </w:r>
            <w:proofErr w:type="spellEnd"/>
            <w:r w:rsidRPr="00B74A68">
              <w:t> </w:t>
            </w:r>
            <w:proofErr w:type="spellStart"/>
            <w:r w:rsidRPr="00B74A68">
              <w:t>Гаджиевич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122FB" w:rsidRPr="00B74A68" w:rsidRDefault="00F122FB" w:rsidP="00F122FB">
            <w:r w:rsidRPr="00B74A68">
              <w:t xml:space="preserve">М.П. </w:t>
            </w:r>
          </w:p>
        </w:tc>
      </w:tr>
      <w:tr w:rsidR="00F122FB" w:rsidRPr="00B74A68" w:rsidTr="00F122FB">
        <w:tc>
          <w:tcPr>
            <w:tcW w:w="2500" w:type="pct"/>
            <w:vAlign w:val="center"/>
            <w:hideMark/>
          </w:tcPr>
          <w:p w:rsidR="00F122FB" w:rsidRPr="00B74A68" w:rsidRDefault="00F122FB" w:rsidP="00F122FB">
            <w:r w:rsidRPr="00B74A68">
              <w:t>(</w:t>
            </w:r>
            <w:proofErr w:type="spellStart"/>
            <w:r w:rsidRPr="00B74A68">
              <w:t>ф.и.о.</w:t>
            </w:r>
            <w:proofErr w:type="spellEnd"/>
            <w:r w:rsidRPr="00B74A68"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</w:tbl>
    <w:p w:rsidR="00F122FB" w:rsidRDefault="00F122FB" w:rsidP="00F122FB">
      <w:r w:rsidRPr="00B74A68">
        <w:br/>
      </w:r>
      <w:r w:rsidRPr="00B74A68">
        <w:br/>
      </w:r>
    </w:p>
    <w:p w:rsidR="00F122FB" w:rsidRDefault="00F122FB" w:rsidP="00F122FB"/>
    <w:p w:rsidR="00F122FB" w:rsidRDefault="00F122FB" w:rsidP="00F122FB"/>
    <w:p w:rsidR="00F122FB" w:rsidRDefault="00F122FB" w:rsidP="00F122FB"/>
    <w:p w:rsidR="00F122FB" w:rsidRDefault="00F122FB" w:rsidP="00F122FB"/>
    <w:p w:rsidR="00F122FB" w:rsidRDefault="00F122FB" w:rsidP="00F122FB"/>
    <w:p w:rsidR="00F122FB" w:rsidRDefault="00F122FB" w:rsidP="00F122FB"/>
    <w:p w:rsidR="00F122FB" w:rsidRPr="00B74A68" w:rsidRDefault="00F122FB" w:rsidP="00F122FB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122FB" w:rsidRPr="00B74A68" w:rsidTr="00F122FB">
        <w:tc>
          <w:tcPr>
            <w:tcW w:w="0" w:type="auto"/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ФОРМА </w:t>
            </w:r>
            <w:r w:rsidRPr="00B74A68">
              <w:br/>
            </w:r>
            <w:r w:rsidRPr="00B74A68"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74A68">
              <w:br/>
            </w:r>
            <w:r w:rsidRPr="00B74A68">
              <w:br/>
              <w:t xml:space="preserve">при формировании и утверждении плана-графика закупок </w:t>
            </w:r>
          </w:p>
        </w:tc>
      </w:tr>
    </w:tbl>
    <w:p w:rsidR="00F122FB" w:rsidRPr="00B74A68" w:rsidRDefault="00F122FB" w:rsidP="00F122F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9"/>
        <w:gridCol w:w="2429"/>
        <w:gridCol w:w="1621"/>
        <w:gridCol w:w="2429"/>
      </w:tblGrid>
      <w:tr w:rsidR="00F122FB" w:rsidRPr="00B74A68" w:rsidTr="00F122F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F122FB" w:rsidRPr="00B74A68" w:rsidRDefault="00F122FB" w:rsidP="00F122FB"/>
        </w:tc>
        <w:tc>
          <w:tcPr>
            <w:tcW w:w="5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 xml:space="preserve">Нет размещенных версий </w:t>
            </w:r>
          </w:p>
        </w:tc>
      </w:tr>
      <w:tr w:rsidR="00F122FB" w:rsidRPr="00B74A68" w:rsidTr="00F122F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 xml:space="preserve">Совокупный годовой объем закупок (справочно) 3846.56800 тыс. рублей </w:t>
            </w:r>
          </w:p>
        </w:tc>
        <w:tc>
          <w:tcPr>
            <w:tcW w:w="750" w:type="pct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</w:tbl>
    <w:p w:rsidR="00F122FB" w:rsidRPr="00B74A68" w:rsidRDefault="00F122FB" w:rsidP="00F122F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130"/>
        <w:gridCol w:w="1898"/>
        <w:gridCol w:w="1300"/>
        <w:gridCol w:w="1318"/>
        <w:gridCol w:w="1500"/>
        <w:gridCol w:w="1463"/>
        <w:gridCol w:w="1233"/>
        <w:gridCol w:w="1134"/>
        <w:gridCol w:w="1380"/>
      </w:tblGrid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№ </w:t>
            </w:r>
            <w:proofErr w:type="gramStart"/>
            <w:r w:rsidRPr="00B74A68">
              <w:t>п</w:t>
            </w:r>
            <w:proofErr w:type="gramEnd"/>
            <w:r w:rsidRPr="00B74A68"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</w:t>
            </w:r>
            <w:r w:rsidRPr="00B74A68"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proofErr w:type="gramStart"/>
            <w:r w:rsidRPr="00B74A68"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</w:t>
            </w:r>
            <w:r w:rsidRPr="00B74A68">
              <w:lastRenderedPageBreak/>
              <w:t xml:space="preserve">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</w:t>
            </w:r>
            <w:r w:rsidRPr="00B74A68">
              <w:lastRenderedPageBreak/>
              <w:t>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74A68"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</w:t>
            </w:r>
            <w:r w:rsidRPr="00B74A68">
              <w:lastRenderedPageBreak/>
              <w:t xml:space="preserve">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2FB" w:rsidRPr="00B74A68" w:rsidRDefault="00F122FB" w:rsidP="00F122FB">
            <w:r w:rsidRPr="00B74A68"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</w:t>
            </w:r>
          </w:p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17205720058700572010010001</w:t>
            </w:r>
            <w:r w:rsidRPr="00B74A68">
              <w:lastRenderedPageBreak/>
              <w:t>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Услуги </w:t>
            </w:r>
            <w:r w:rsidRPr="00B74A68">
              <w:lastRenderedPageBreak/>
              <w:t>телекоммуникационные проводные (телефонная связь)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121.00000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</w:t>
            </w:r>
            <w:r w:rsidRPr="00B74A68">
              <w:lastRenderedPageBreak/>
              <w:t xml:space="preserve">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</w:t>
            </w:r>
            <w:r w:rsidRPr="00B74A68">
              <w:lastRenderedPageBreak/>
              <w:t>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Закупка у </w:t>
            </w:r>
            <w:r w:rsidRPr="00B74A68"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 xml:space="preserve">статья 93 </w:t>
            </w:r>
            <w:r w:rsidRPr="00B74A68">
              <w:lastRenderedPageBreak/>
              <w:t>часть 1 пункт 1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172057200587005720100100020016110244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телекоммуникационные проводные (Интернет)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172057200587005720100100030015310244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почтовой связи общего пользования (маркированные конверты)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92.00000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93 часть 1 пункт 1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172057200587005720100100040018424244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обеспечению общественного порядка и безопасности (вневедомственная охрана)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93 часть 1 пункт 23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172057200587005720100100050016512244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страхованию, кроме страхования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20.48500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Нормативный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Закон Республики Дагестан №29 от 08 июня 2010 г. "О выплатах по обязательному государственному страхованию лиц, замещающих должности государственной гражданской службы </w:t>
            </w:r>
            <w:r w:rsidRPr="00B74A68">
              <w:lastRenderedPageBreak/>
              <w:t>Республики Дагестан"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172057200587005720100100060011920244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Нефтепродукты (ГСМ)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172057200587005720100100060021920244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Нефтепродукты (ГСМ)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172057200587005720100100070011712244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Бумага и картон (Бумага)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172057200587005720100100080012620244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Компьютеры и периферийное оборудование (картриджи)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172057200587005720100100090016512244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страхованию, кроме страхования жизни (услуги 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172057200587005720100100100019511244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Услуги печатные прочие (изготовление гербовых </w:t>
            </w:r>
            <w:r w:rsidRPr="00B74A68">
              <w:lastRenderedPageBreak/>
              <w:t>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</w:t>
            </w:r>
            <w:r w:rsidRPr="00B74A68">
              <w:lastRenderedPageBreak/>
              <w:t xml:space="preserve">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</w:t>
            </w:r>
            <w:r w:rsidRPr="00B74A68"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снабжению паром и кондиционированию воздуха (отопление)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93 часть 1 пункт 23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передаче электроэнергии и технологическому присоединению к распределительным электросетям (электроэнергия)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93 часть 1 пункт 23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Услуги почтовой связи общего пользования (оказание услуг </w:t>
            </w:r>
            <w:r w:rsidRPr="00B74A68">
              <w:lastRenderedPageBreak/>
              <w:t>на подписку периодических изданий)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</w:t>
            </w:r>
            <w:r w:rsidRPr="00B74A68">
              <w:lastRenderedPageBreak/>
              <w:t xml:space="preserve">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</w:t>
            </w:r>
            <w:r w:rsidRPr="00B74A68"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172057200587005720100100150012932244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Комплектующие и принадлежности для автотранспортных сре</w:t>
            </w:r>
            <w:proofErr w:type="gramStart"/>
            <w:r w:rsidRPr="00B74A68">
              <w:t>дств пр</w:t>
            </w:r>
            <w:proofErr w:type="gramEnd"/>
            <w:r w:rsidRPr="00B74A68">
              <w:t>очие (автозапчасти)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172057200587005720100100170012620244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Компьютеры и периферийное оборудование (сканер)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172057200587005720100100180011723244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Принадлежности канцелярские бумажные (канцелярские товары)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59.08300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коммерческие предложения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172057200587005720100100190016201244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Продукты программные и услуги по разработке и тестированию программного обеспечения (приобретение справочно-правовой системы)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172057200587005720100100200013312244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ремонту оборудования (техническое обслуживание кондиционера)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172057200587005720100100210015829244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изданию прочего программного обеспечения (приобретение антивирусных программ)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172057200587005720100100220015829244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изданию прочего программного обеспечения (сопровождение программы 1С "Предприятие")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172057200587005720100100160015829244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Услуги по изданию прочего программного обеспечения (сопровождение программы 1С "Предприятие")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статья 59 ФЗ №44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172057200587005720100110010010000244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Товары, работы или услуги на сумму, не превышающую 100 тыс. рублей (в случае заключения контракта в соответствии с пунктом 4 части 1 статьи 93 Федерального </w:t>
            </w:r>
            <w:r w:rsidRPr="00B74A68">
              <w:lastRenderedPageBreak/>
              <w:t>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lastRenderedPageBreak/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>
            <w:r w:rsidRPr="00B74A68">
              <w:t>коммерческие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2FB" w:rsidRPr="00B74A68" w:rsidRDefault="00F122FB" w:rsidP="00F122FB"/>
        </w:tc>
      </w:tr>
    </w:tbl>
    <w:p w:rsidR="00F122FB" w:rsidRPr="00B74A68" w:rsidRDefault="00F122FB" w:rsidP="00F122F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F122FB" w:rsidRPr="00B74A68" w:rsidTr="00F122F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proofErr w:type="spellStart"/>
            <w:r w:rsidRPr="00B74A68">
              <w:t>Далгатов</w:t>
            </w:r>
            <w:proofErr w:type="spellEnd"/>
            <w:r w:rsidRPr="00B74A68">
              <w:t> </w:t>
            </w:r>
            <w:proofErr w:type="spellStart"/>
            <w:r w:rsidRPr="00B74A68">
              <w:t>Мурад</w:t>
            </w:r>
            <w:proofErr w:type="spellEnd"/>
            <w:r w:rsidRPr="00B74A68">
              <w:t> </w:t>
            </w:r>
            <w:proofErr w:type="spellStart"/>
            <w:r w:rsidRPr="00B74A68">
              <w:t>Далгатович</w:t>
            </w:r>
            <w:proofErr w:type="spellEnd"/>
            <w:r w:rsidRPr="00B74A68">
              <w:t>, Председатель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20.01.2017</w:t>
            </w:r>
          </w:p>
        </w:tc>
      </w:tr>
      <w:tr w:rsidR="00F122FB" w:rsidRPr="00B74A68" w:rsidTr="00F122FB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122FB" w:rsidRPr="00B74A68" w:rsidRDefault="00F122FB" w:rsidP="00F122FB">
            <w:r w:rsidRPr="00B74A68">
              <w:t>(</w:t>
            </w:r>
            <w:proofErr w:type="spellStart"/>
            <w:r w:rsidRPr="00B74A68">
              <w:t>ф.и.о.</w:t>
            </w:r>
            <w:proofErr w:type="spellEnd"/>
            <w:r w:rsidRPr="00B74A68"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(дата утверждения) </w:t>
            </w:r>
          </w:p>
        </w:tc>
      </w:tr>
      <w:tr w:rsidR="00F122FB" w:rsidRPr="00B74A68" w:rsidTr="00F122F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  <w:tr w:rsidR="00F122FB" w:rsidRPr="00B74A68" w:rsidTr="00F122FB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>
            <w:r w:rsidRPr="00B74A68">
              <w:t>Магомедов </w:t>
            </w:r>
            <w:proofErr w:type="spellStart"/>
            <w:r w:rsidRPr="00B74A68">
              <w:t>Минкаил</w:t>
            </w:r>
            <w:proofErr w:type="spellEnd"/>
            <w:r w:rsidRPr="00B74A68">
              <w:t> </w:t>
            </w:r>
            <w:proofErr w:type="spellStart"/>
            <w:r w:rsidRPr="00B74A68">
              <w:t>Гаджиевич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22FB" w:rsidRPr="00B74A68" w:rsidRDefault="00F122FB" w:rsidP="00F122FB"/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122FB" w:rsidRPr="00B74A68" w:rsidRDefault="00F122FB" w:rsidP="00F122FB">
            <w:r w:rsidRPr="00B74A68">
              <w:t xml:space="preserve">М.П. </w:t>
            </w:r>
          </w:p>
        </w:tc>
      </w:tr>
      <w:tr w:rsidR="00F122FB" w:rsidRPr="00B74A68" w:rsidTr="00F122FB">
        <w:tc>
          <w:tcPr>
            <w:tcW w:w="2500" w:type="pct"/>
            <w:vAlign w:val="center"/>
            <w:hideMark/>
          </w:tcPr>
          <w:p w:rsidR="00F122FB" w:rsidRPr="00B74A68" w:rsidRDefault="00F122FB" w:rsidP="00F122FB">
            <w:r w:rsidRPr="00B74A68">
              <w:t>(</w:t>
            </w:r>
            <w:proofErr w:type="spellStart"/>
            <w:r w:rsidRPr="00B74A68">
              <w:t>ф.и.о.</w:t>
            </w:r>
            <w:proofErr w:type="spellEnd"/>
            <w:r w:rsidRPr="00B74A68"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1000" w:type="pct"/>
            <w:vAlign w:val="center"/>
            <w:hideMark/>
          </w:tcPr>
          <w:p w:rsidR="00F122FB" w:rsidRPr="00B74A68" w:rsidRDefault="00F122FB" w:rsidP="00F122FB">
            <w:r w:rsidRPr="00B74A68"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22FB" w:rsidRPr="00B74A68" w:rsidRDefault="00F122FB" w:rsidP="00F122FB">
            <w:r w:rsidRPr="00B74A68">
              <w:t> </w:t>
            </w:r>
          </w:p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  <w:tc>
          <w:tcPr>
            <w:tcW w:w="0" w:type="auto"/>
            <w:vAlign w:val="center"/>
            <w:hideMark/>
          </w:tcPr>
          <w:p w:rsidR="00F122FB" w:rsidRPr="00B74A68" w:rsidRDefault="00F122FB" w:rsidP="00F122FB"/>
        </w:tc>
      </w:tr>
    </w:tbl>
    <w:p w:rsidR="00F122FB" w:rsidRDefault="00F122FB" w:rsidP="00F122FB"/>
    <w:sectPr w:rsidR="00F122FB" w:rsidSect="00F12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FB" w:rsidRDefault="00F122FB" w:rsidP="00F122FB">
      <w:pPr>
        <w:spacing w:after="0" w:line="240" w:lineRule="auto"/>
      </w:pPr>
      <w:r>
        <w:separator/>
      </w:r>
    </w:p>
  </w:endnote>
  <w:endnote w:type="continuationSeparator" w:id="0">
    <w:p w:rsidR="00F122FB" w:rsidRDefault="00F122FB" w:rsidP="00F1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FB" w:rsidRDefault="00F122FB" w:rsidP="00F122FB">
      <w:pPr>
        <w:spacing w:after="0" w:line="240" w:lineRule="auto"/>
      </w:pPr>
      <w:r>
        <w:separator/>
      </w:r>
    </w:p>
  </w:footnote>
  <w:footnote w:type="continuationSeparator" w:id="0">
    <w:p w:rsidR="00F122FB" w:rsidRDefault="00F122FB" w:rsidP="00F12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FB"/>
    <w:rsid w:val="00973C4D"/>
    <w:rsid w:val="00F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2FB"/>
  </w:style>
  <w:style w:type="paragraph" w:styleId="a5">
    <w:name w:val="footer"/>
    <w:basedOn w:val="a"/>
    <w:link w:val="a6"/>
    <w:uiPriority w:val="99"/>
    <w:unhideWhenUsed/>
    <w:rsid w:val="00F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2FB"/>
  </w:style>
  <w:style w:type="paragraph" w:styleId="a5">
    <w:name w:val="footer"/>
    <w:basedOn w:val="a"/>
    <w:link w:val="a6"/>
    <w:uiPriority w:val="99"/>
    <w:unhideWhenUsed/>
    <w:rsid w:val="00F1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5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901810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9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56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3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6F26-4C67-4392-8963-9DA3985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109</Pages>
  <Words>4694</Words>
  <Characters>26760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2017-01-23T07:57:00Z</dcterms:created>
  <dcterms:modified xsi:type="dcterms:W3CDTF">2017-01-23T08:16:00Z</dcterms:modified>
</cp:coreProperties>
</file>